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E" w:rsidRPr="00342F1E" w:rsidRDefault="00342F1E" w:rsidP="00342F1E">
      <w:pPr>
        <w:pStyle w:val="1"/>
        <w:pBdr>
          <w:bottom w:val="single" w:sz="2" w:space="2" w:color="808080"/>
        </w:pBdr>
        <w:shd w:val="clear" w:color="auto" w:fill="FFFFFF"/>
        <w:spacing w:before="35" w:line="312" w:lineRule="atLeast"/>
        <w:ind w:right="115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42F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Консультация учителя-логопеда для воспитателей «Дыхательная гимнастика»</w:t>
      </w:r>
    </w:p>
    <w:p w:rsidR="00342F1E" w:rsidRPr="00342F1E" w:rsidRDefault="00342F1E" w:rsidP="00342F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F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Дыхательные упражнения</w:t>
      </w:r>
    </w:p>
    <w:tbl>
      <w:tblPr>
        <w:tblW w:w="110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0"/>
      </w:tblGrid>
      <w:tr w:rsidR="00342F1E" w:rsidRPr="00342F1E" w:rsidTr="00342F1E">
        <w:trPr>
          <w:tblCellSpacing w:w="0" w:type="dxa"/>
        </w:trPr>
        <w:tc>
          <w:tcPr>
            <w:tcW w:w="1103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342F1E" w:rsidRPr="00342F1E" w:rsidRDefault="00342F1E" w:rsidP="00342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Логопеды дошкольных учреждений уделяют пристальное внимание формированию речевого дыхания у детей как базы для правильного развития не только звукопроизношения, но и всей речи в целом.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дошкольников наблюдаются такие несовершенства речевого дыхания: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-Очень слабый выдох и вдох, что ведёт к тихой, едва слышимой речи. Это часто наблюдается у физически слабых детей, а также робких, стеснительных.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-Неэкономное и неравномерное распределение выдыхаемого воздуха. В результате этого ребёнок иногда выдыхает весь запас воздуха на первом слове, а то и на первом слоге и затем договаривает фразу или слово шёпотом. Нередко из-за этого он недоговаривает, «заглатывает» конец слова или фразы.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-Неумелое распределение дыхания по словам. Ребёнок вдыхает в середине слова (мы с мамой пой – вдох – </w:t>
            </w:r>
            <w:proofErr w:type="spell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</w:t>
            </w:r>
            <w:proofErr w:type="spell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гулять).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-Торопливое произнесение фраз без перерыва и на вдохе, с «захлёбыванием».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-Неравномерный толчкообразный выдох: речь звучит то громко, то тихо, еле слышно.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Важнейшие условия правильной речи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 это плавный длительный выдох, четкая и ненапряженная артикуляция. Правильное речевое дыхание, четкая артикуляция являются основой для звучного голоса.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 время проведения описанных ниже игр необходим постоянный </w:t>
            </w:r>
            <w:proofErr w:type="gramStart"/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правильностью дыхания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Параметры правильного ротового выдоха: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выдоху предшествует сильный вдох через нос или рот – «набираем полную грудь воздуха»;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выдох происходит плавно, а не толчками;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 время выдоха губы складываются трубочкой, не следует сжимать губы, надувать щеки;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выдыхать следует, пока не закончится воздух.</w:t>
            </w:r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      </w:r>
          </w:p>
          <w:p w:rsidR="00342F1E" w:rsidRPr="00342F1E" w:rsidRDefault="00342F1E" w:rsidP="00342F1E">
            <w:pPr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проведению дыхательной гимнастики: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1. Перед проведением дыхательной гимнастики необходимо проветрить помещение, если в доме 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 увлажнитель воздуха, воспользоваться им.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3. Упражнения рекомендуется выполнять в свободной одежде, которая не стесняет движения.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4. Необходимо следить за тем, чтобы во время выполнения упражнений не напрягались мышцы рук, шеи, груди.</w:t>
            </w:r>
            <w:bookmarkStart w:id="0" w:name="02"/>
            <w:bookmarkEnd w:id="0"/>
          </w:p>
          <w:p w:rsidR="00342F1E" w:rsidRPr="00342F1E" w:rsidRDefault="00342F1E" w:rsidP="00342F1E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Перечисленные ниже игры и упражнения помогут научить ребенка плавно выдыхать через рот сильную направленную струю воздуха.</w:t>
            </w:r>
          </w:p>
          <w:p w:rsidR="00342F1E" w:rsidRPr="00342F1E" w:rsidRDefault="00342F1E" w:rsidP="00342F1E">
            <w:pPr>
              <w:spacing w:after="0" w:line="23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Упражнения для развития дыхания детей с нарушениями речи</w:t>
            </w:r>
          </w:p>
          <w:p w:rsidR="00342F1E" w:rsidRPr="00342F1E" w:rsidRDefault="00342F1E" w:rsidP="0034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342F1E" w:rsidRPr="00342F1E" w:rsidRDefault="00342F1E" w:rsidP="0034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 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«Кораблики»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Ребёнку предлагается широкая ёмкость с водой, а в </w:t>
            </w:r>
            <w:proofErr w:type="gram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ней—бумажные</w:t>
            </w:r>
            <w:proofErr w:type="gram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«Снег и ветер»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 маленьких кусочков ваты скатываются небольшие шарик</w:t>
            </w:r>
            <w:proofErr w:type="gram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-«снег»--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«Кто спрятался?»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На предметную картинку размером с четверть альбомного листа наклеиваем с одного края гофрированную бумагу, изрезанную бахромкой. </w:t>
            </w:r>
            <w:proofErr w:type="gram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Получается, что картинка находится под тоненькими </w:t>
            </w:r>
            <w:proofErr w:type="spell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полосочками</w:t>
            </w:r>
            <w:proofErr w:type="spell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гофрированной бумаги.</w:t>
            </w:r>
            <w:proofErr w:type="gram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Ребёнку предлагается дуть на бумажную бахромку, пока она не поднимется, и не станет видно картинку.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«Пузырьки»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«Дудочка»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Используем всевозможные свистки, детские музыкальные инструменты, колпачки от ручек. Дуем в них.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6. 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«Фокус»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Это упражнение с кусочком ваты, которое подготавливает к произнесению звука [</w:t>
            </w:r>
            <w:proofErr w:type="spellStart"/>
            <w:proofErr w:type="gram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]. Вата кладётся на кончик носа. Ребёнку предлагается вытянуть язык, загнуть его кончик вверх и подуть на ватку, чтобы сдуть её с носа.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«Деревья»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      </w:r>
          </w:p>
          <w:p w:rsidR="00342F1E" w:rsidRPr="00342F1E" w:rsidRDefault="00342F1E" w:rsidP="00342F1E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342F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«Греем руки»</w:t>
            </w:r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произношения. Если «ветерок» холодный, «зимний», значит звук [</w:t>
            </w:r>
            <w:proofErr w:type="gram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 произносится правильно. При произнесении звука [</w:t>
            </w:r>
            <w:proofErr w:type="spellStart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34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 «ветерок» тёплый, «летний», ладошки греются. </w:t>
            </w:r>
          </w:p>
          <w:p w:rsidR="00342F1E" w:rsidRPr="00342F1E" w:rsidRDefault="00342F1E" w:rsidP="003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70D2" w:rsidRPr="00342F1E" w:rsidRDefault="00342F1E" w:rsidP="00342F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F1E">
        <w:rPr>
          <w:rFonts w:ascii="Helvetica" w:hAnsi="Helvetica"/>
          <w:color w:val="000000"/>
          <w:sz w:val="24"/>
          <w:szCs w:val="24"/>
          <w:shd w:val="clear" w:color="auto" w:fill="FFFFFF"/>
        </w:rPr>
        <w:lastRenderedPageBreak/>
        <w:t>Вот такие игры и упражнения помогут вам развить у детей правильное </w:t>
      </w:r>
      <w:r w:rsidRPr="00342F1E">
        <w:rPr>
          <w:rFonts w:ascii="Helvetica" w:hAnsi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дыхание</w:t>
      </w:r>
      <w:r w:rsidRPr="00342F1E">
        <w:rPr>
          <w:rFonts w:ascii="Helvetica" w:hAnsi="Helvetica"/>
          <w:color w:val="000000"/>
          <w:sz w:val="24"/>
          <w:szCs w:val="24"/>
          <w:shd w:val="clear" w:color="auto" w:fill="FFFFFF"/>
        </w:rPr>
        <w:t>, сформировать сильную воздушную струю, которая необходима для произношения многих звуков, а еще доставят детям положительные эмоции.</w:t>
      </w:r>
    </w:p>
    <w:sectPr w:rsidR="002170D2" w:rsidRPr="00342F1E" w:rsidSect="0034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F1E"/>
    <w:rsid w:val="002170D2"/>
    <w:rsid w:val="0034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2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F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4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2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204">
                      <w:marLeft w:val="115"/>
                      <w:marRight w:val="115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2020-04-26T09:47:00Z</dcterms:created>
  <dcterms:modified xsi:type="dcterms:W3CDTF">2020-04-26T09:52:00Z</dcterms:modified>
</cp:coreProperties>
</file>