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69" w:rsidRPr="00877D69" w:rsidRDefault="00877D69" w:rsidP="00877D69">
      <w:pPr>
        <w:jc w:val="center"/>
        <w:rPr>
          <w:b/>
          <w:bCs/>
          <w:sz w:val="40"/>
          <w:szCs w:val="40"/>
        </w:rPr>
      </w:pPr>
      <w:r w:rsidRPr="00947783">
        <w:rPr>
          <w:b/>
          <w:sz w:val="40"/>
          <w:szCs w:val="40"/>
        </w:rPr>
        <w:t xml:space="preserve"> «</w:t>
      </w:r>
      <w:r>
        <w:rPr>
          <w:b/>
          <w:sz w:val="40"/>
          <w:szCs w:val="40"/>
        </w:rPr>
        <w:t>Методы и приемы обогащения лексического запаса у детей 2-7 лет</w:t>
      </w:r>
      <w:r w:rsidRPr="00947783">
        <w:rPr>
          <w:b/>
          <w:bCs/>
          <w:sz w:val="40"/>
          <w:szCs w:val="40"/>
        </w:rPr>
        <w:t>»</w:t>
      </w:r>
    </w:p>
    <w:p w:rsidR="00877D69" w:rsidRDefault="00877D69" w:rsidP="00877D69">
      <w:pPr>
        <w:jc w:val="center"/>
        <w:rPr>
          <w:b/>
          <w:bCs/>
          <w:sz w:val="28"/>
        </w:rPr>
      </w:pPr>
      <w:r w:rsidRPr="00A52EFB">
        <w:rPr>
          <w:b/>
          <w:bCs/>
          <w:sz w:val="28"/>
        </w:rPr>
        <w:t>Особенности формирования словаря детей в дошкольном возрасте</w:t>
      </w:r>
      <w:r>
        <w:rPr>
          <w:b/>
          <w:bCs/>
          <w:sz w:val="28"/>
        </w:rPr>
        <w:t>.</w:t>
      </w:r>
    </w:p>
    <w:p w:rsidR="00877D69" w:rsidRPr="00A52EFB" w:rsidRDefault="00877D69" w:rsidP="00877D69">
      <w:pPr>
        <w:jc w:val="center"/>
        <w:rPr>
          <w:rFonts w:ascii="Arial" w:hAnsi="Arial" w:cs="Arial"/>
        </w:rPr>
      </w:pPr>
    </w:p>
    <w:p w:rsidR="00877D69" w:rsidRPr="00A52EFB" w:rsidRDefault="00877D69" w:rsidP="00877D69">
      <w:pPr>
        <w:ind w:firstLine="708"/>
        <w:jc w:val="both"/>
        <w:rPr>
          <w:rFonts w:ascii="Arial" w:hAnsi="Arial" w:cs="Arial"/>
        </w:rPr>
      </w:pPr>
      <w:r w:rsidRPr="00A52EFB">
        <w:rPr>
          <w:sz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877D69" w:rsidRPr="00A52EFB" w:rsidRDefault="00877D69" w:rsidP="00877D69">
      <w:pPr>
        <w:ind w:firstLine="708"/>
        <w:jc w:val="both"/>
        <w:rPr>
          <w:rFonts w:ascii="Arial" w:hAnsi="Arial" w:cs="Arial"/>
        </w:rPr>
      </w:pPr>
      <w:r w:rsidRPr="00A52EFB">
        <w:rPr>
          <w:b/>
          <w:iCs/>
          <w:sz w:val="28"/>
        </w:rPr>
        <w:t>Количественные изменения</w:t>
      </w:r>
      <w:r w:rsidRPr="00A52EFB">
        <w:rPr>
          <w:b/>
          <w:sz w:val="28"/>
        </w:rPr>
        <w:t> в словаре ребенка.</w:t>
      </w:r>
      <w:r w:rsidRPr="00A52EFB">
        <w:rPr>
          <w:sz w:val="28"/>
        </w:rPr>
        <w:t xml:space="preserve">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877D69" w:rsidRPr="00A52EFB" w:rsidRDefault="00877D69" w:rsidP="00877D69">
      <w:pPr>
        <w:ind w:firstLine="708"/>
        <w:jc w:val="both"/>
        <w:rPr>
          <w:rFonts w:ascii="Arial" w:hAnsi="Arial" w:cs="Arial"/>
        </w:rPr>
      </w:pPr>
      <w:r w:rsidRPr="00A52EFB">
        <w:rPr>
          <w:b/>
          <w:iCs/>
          <w:sz w:val="28"/>
        </w:rPr>
        <w:t>Качественная характеристика словаря</w:t>
      </w:r>
      <w:r w:rsidRPr="00A52EFB">
        <w:rPr>
          <w:b/>
          <w:sz w:val="28"/>
        </w:rPr>
        <w:t xml:space="preserve">. </w:t>
      </w:r>
      <w:r w:rsidRPr="00A52EFB">
        <w:rPr>
          <w:sz w:val="28"/>
        </w:rPr>
        <w:t xml:space="preserve">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w:t>
      </w:r>
      <w:r w:rsidRPr="00A52EFB">
        <w:rPr>
          <w:sz w:val="28"/>
        </w:rPr>
        <w:lastRenderedPageBreak/>
        <w:t>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A52EFB">
        <w:rPr>
          <w:i/>
          <w:iCs/>
          <w:sz w:val="28"/>
        </w:rPr>
        <w:t>часы</w:t>
      </w:r>
      <w:r w:rsidRPr="00A52EFB">
        <w:rPr>
          <w:sz w:val="28"/>
        </w:rPr>
        <w:t> обозначает только те часы, которые висят на этой стене).</w:t>
      </w:r>
    </w:p>
    <w:p w:rsidR="00877D69" w:rsidRPr="00A52EFB" w:rsidRDefault="00877D69" w:rsidP="00877D69">
      <w:pPr>
        <w:ind w:firstLine="708"/>
        <w:jc w:val="both"/>
        <w:rPr>
          <w:rFonts w:ascii="Arial" w:hAnsi="Arial" w:cs="Arial"/>
        </w:rPr>
      </w:pPr>
      <w:r w:rsidRPr="00A52EFB">
        <w:rPr>
          <w:sz w:val="28"/>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877D69" w:rsidRDefault="00877D69" w:rsidP="00877D69">
      <w:pPr>
        <w:ind w:firstLine="708"/>
        <w:jc w:val="both"/>
        <w:rPr>
          <w:rFonts w:ascii="Arial" w:hAnsi="Arial" w:cs="Arial"/>
          <w:b/>
          <w:bCs/>
          <w:sz w:val="26"/>
        </w:rPr>
      </w:pPr>
      <w:r w:rsidRPr="00A52EFB">
        <w:rPr>
          <w:sz w:val="28"/>
        </w:rPr>
        <w:t xml:space="preserve">Это же явление на другом содержании прослеживается у </w:t>
      </w:r>
      <w:proofErr w:type="gramStart"/>
      <w:r w:rsidRPr="00A52EFB">
        <w:rPr>
          <w:sz w:val="28"/>
        </w:rPr>
        <w:t>более старших</w:t>
      </w:r>
      <w:proofErr w:type="gramEnd"/>
      <w:r w:rsidRPr="00A52EFB">
        <w:rPr>
          <w:sz w:val="28"/>
        </w:rPr>
        <w:t xml:space="preserve"> детей. </w:t>
      </w:r>
      <w:proofErr w:type="gramStart"/>
      <w:r w:rsidRPr="00A52EFB">
        <w:rPr>
          <w:sz w:val="28"/>
        </w:rPr>
        <w:t>Так, овощами они часто считают только морковь, лук, свеклу, не включая сюда, например, капусту, огурец, помидор.</w:t>
      </w:r>
      <w:proofErr w:type="gramEnd"/>
      <w:r w:rsidRPr="00A52EFB">
        <w:rPr>
          <w:sz w:val="28"/>
        </w:rPr>
        <w:t xml:space="preserve"> </w:t>
      </w:r>
      <w:proofErr w:type="gramStart"/>
      <w:r w:rsidRPr="00A52EFB">
        <w:rPr>
          <w:sz w:val="28"/>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A52EFB">
        <w:rPr>
          <w:sz w:val="28"/>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52EFB">
        <w:rPr>
          <w:rFonts w:ascii="Arial" w:hAnsi="Arial" w:cs="Arial"/>
          <w:b/>
          <w:bCs/>
          <w:sz w:val="26"/>
        </w:rPr>
        <w:t> </w:t>
      </w:r>
    </w:p>
    <w:p w:rsidR="00951D66" w:rsidRDefault="00951D66"/>
    <w:sectPr w:rsidR="00951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877D69"/>
    <w:rsid w:val="00877D69"/>
    <w:rsid w:val="00951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2020-08-16T14:45:00Z</dcterms:created>
  <dcterms:modified xsi:type="dcterms:W3CDTF">2020-08-16T14:45:00Z</dcterms:modified>
</cp:coreProperties>
</file>